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ECE" w:rsidRPr="00B70ECE" w:rsidRDefault="00B70ECE" w:rsidP="00B70EC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Nacida en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Sant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Cugat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del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Vallés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(Barcelona), realiza sus estudios de canto con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Maty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Pinkas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(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Catedrática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en la Academia Estatal Superior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Sofía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Bulgaria) perfeccionándose más tarde con Renata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Scotto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en la “Opera Studio” de la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Accademia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Santa Cecilia” de Roma. </w:t>
      </w:r>
    </w:p>
    <w:p w:rsidR="00B70ECE" w:rsidRPr="00B70ECE" w:rsidRDefault="00B70ECE" w:rsidP="00B70E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Resulta premiada en 2010 en los concursos “Premio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Internazionale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di Santa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Chiara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 en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Nápoles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y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Concours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International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Belcanto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Vincenzo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Bellini” en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París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. </w:t>
      </w:r>
    </w:p>
    <w:p w:rsidR="00B70ECE" w:rsidRPr="00B70ECE" w:rsidRDefault="00B70ECE" w:rsidP="00B70E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Debuta con el rol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Poussette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(“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Manon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”, </w:t>
      </w:r>
      <w:proofErr w:type="spellStart"/>
      <w:proofErr w:type="gram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J.Massenet</w:t>
      </w:r>
      <w:proofErr w:type="spellEnd"/>
      <w:proofErr w:type="gram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) 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junto a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la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Asociación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Amigos de la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Ópera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Sabadell, al que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seguirán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títulos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como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Roméo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et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Juliette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 (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Ch.Gounod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), “Die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Zauberflöte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 (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W.A.Mozart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) y “Carmen” (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G.Bizet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). En el Teatro de la Maestranza de Sevilla canta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Woglinde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(“Das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Rheingold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”, </w:t>
      </w:r>
      <w:proofErr w:type="spellStart"/>
      <w:proofErr w:type="gram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R.Wagner</w:t>
      </w:r>
      <w:proofErr w:type="spellEnd"/>
      <w:proofErr w:type="gram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) en la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producción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“La Fura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dels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Baus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”,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asi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́ como “La princesa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árabe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 (J. C. Arriaga) con la </w:t>
      </w:r>
      <w:r w:rsidR="00F861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Ópera de cámara de 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N</w:t>
      </w:r>
      <w:r w:rsidR="00F861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avarra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en Pamplona (Baluarte) y Madrid (Teatro de la Zarzuela). Participa en festivales internacionales como el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Paphos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Aphrodite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Festival” de Chipre (“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Cosi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̀ fan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tutte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”,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W.</w:t>
      </w:r>
      <w:proofErr w:type="gram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A.Mozart</w:t>
      </w:r>
      <w:proofErr w:type="spellEnd"/>
      <w:proofErr w:type="gram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) y en diferentes ediciones del 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“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Festival Internacional Castell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Peralada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cantando </w:t>
      </w:r>
      <w:r w:rsidR="00F861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el rol de Inés 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Il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trovatore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 (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G.Verdi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) junto con el Maestro Leo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Nucci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y </w:t>
      </w:r>
      <w:r w:rsidR="00F861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el rol principal en 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“Das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Liebesverbot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 (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R.Wagner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) en una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versión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reducida para orquesta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cámara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procedente de “Bayreuth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Festspiele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”. Ha protagonizado asimismo las zarzuelas “Bohemios” (</w:t>
      </w:r>
      <w:proofErr w:type="spellStart"/>
      <w:proofErr w:type="gram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A.Vives</w:t>
      </w:r>
      <w:proofErr w:type="spellEnd"/>
      <w:proofErr w:type="gram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),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Canço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́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d’amor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i de guerra” (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R.Martínez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Valls) y “Katiuska” (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P.Sorozábal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) en diferentes teatros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españoles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. </w:t>
      </w:r>
    </w:p>
    <w:p w:rsidR="00B70ECE" w:rsidRPr="00B70ECE" w:rsidRDefault="00B70ECE" w:rsidP="00B70E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Su repertorio en el campo del Oratorio incluye obras como la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Krönungsmesse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 KV.317 y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Réquiem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 KV.626 de Mozart,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Stabat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Mater”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G.</w:t>
      </w:r>
      <w:proofErr w:type="gram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B.Pergolesi</w:t>
      </w:r>
      <w:proofErr w:type="spellEnd"/>
      <w:proofErr w:type="gram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,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Ein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Deutsches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Requiem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J.Brahms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o el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Réquiem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G.Faure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́. La actividad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liederística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ocupa un espacio relevante en su repertorio,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llevándola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a actuar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acompañada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por Robert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Lehrbaumer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Stanislav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Angelov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o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Husan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Park en numerosas salas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España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Alemania, Finlandia e Italia. Junto a la pianista Antonia Valente participa en la </w:t>
      </w:r>
      <w:r w:rsidR="00F86105"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exposición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sobre el pintor valenciano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Joaquín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Sorolla organizada por la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Fundación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La Caixa con el concierto-conferencia “Colores de luz marina. Paisajes musicales en la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época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Sorolla”, actuando en Palma de Mallorca, Zaragoza,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Lérida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y Sevilla</w:t>
      </w:r>
      <w:r w:rsidR="00794706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entre otr</w:t>
      </w:r>
      <w:r w:rsidR="00F861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as ciudades</w:t>
      </w:r>
      <w:r w:rsidR="00794706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.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Interesada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también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por el repertorio del siglo XX y XXI, interpreta la integral de los “Lieder” de </w:t>
      </w:r>
      <w:proofErr w:type="spellStart"/>
      <w:proofErr w:type="gram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</w:t>
      </w:r>
      <w:r w:rsidR="00794706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.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Webern</w:t>
      </w:r>
      <w:proofErr w:type="spellEnd"/>
      <w:proofErr w:type="gram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el 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“Pierrot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lunaire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A.Schönberg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y junto al cuarteto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percusión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Esclats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 las obras “La sombra de mi alma”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Roland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Schmidt (estreno absoluto), “Espejo desierto II”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Agusti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́ Charles y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Hommage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Ball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“de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Ígor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Lešnik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. </w:t>
      </w:r>
    </w:p>
    <w:p w:rsidR="00B70ECE" w:rsidRPr="00B70ECE" w:rsidRDefault="00B70ECE" w:rsidP="00B70E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Como solista ha cantado junto a la Orquesta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Sinfónica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Barcelona y Nacional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Cataluña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(OBC), 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Orquesta de la Comunidad Valenciana (OCV), 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Orquesta del Gran Teatro del Liceo, Orquesta de la Comunidad de Madrid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(ORCAM)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Prague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Philharmonic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Orchestra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Berlin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Kammerorchester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Rencontres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Musicales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Puteaux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Orchestra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Citta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̀ di Ferrara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Orquesta Nacional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Clásica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Andorra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(ONCA)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Orquesta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Cadaqués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Orquesta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Sinfónica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Julià Carbonell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Lérida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o 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Grup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Instrumental de València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y directores como Marco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Guidarini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Roberto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Rizzi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-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Brignoli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Pedro Halffter, Fausto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Nardi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Joan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Cervero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́, Josep Pons o Jordi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Bernàcer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entre otros. </w:t>
      </w:r>
    </w:p>
    <w:p w:rsidR="00B70ECE" w:rsidRPr="00B70ECE" w:rsidRDefault="00B70ECE" w:rsidP="00B70E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lastRenderedPageBreak/>
        <w:t xml:space="preserve">Sus actuaciones han sido grabadas por RNE, Catalunya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Ràdio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y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Bayerische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Rundfunk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”. </w:t>
      </w:r>
    </w:p>
    <w:p w:rsidR="00555705" w:rsidRDefault="00B70ECE" w:rsidP="00B70ECE">
      <w:pPr>
        <w:spacing w:before="100" w:beforeAutospacing="1" w:after="100" w:afterAutospacing="1"/>
        <w:jc w:val="both"/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</w:pP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La temporada 2016-2017 presentó junto al pianista Daniel Blanch en el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Palau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la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Música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gram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Catalana </w:t>
      </w:r>
      <w:r w:rsidR="00794706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el</w:t>
      </w:r>
      <w:proofErr w:type="gram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disco “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L’abril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ha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florit</w:t>
      </w:r>
      <w:proofErr w:type="spellEnd"/>
      <w:r w:rsidR="00794706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primera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grabación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integral de la obra para voz y piano del compositor y violinista Rafael Ferrer (1911-1988) con la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discográfica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“La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ma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̀ de Guido”. </w:t>
      </w:r>
    </w:p>
    <w:p w:rsidR="00555705" w:rsidRPr="00555705" w:rsidRDefault="00B70ECE" w:rsidP="00B70E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La pasada temporada </w:t>
      </w:r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regresó al </w:t>
      </w:r>
      <w:r w:rsidR="00794706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“</w:t>
      </w:r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Festival Internacional Castell de </w:t>
      </w:r>
      <w:proofErr w:type="spellStart"/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Peralada</w:t>
      </w:r>
      <w:proofErr w:type="spellEnd"/>
      <w:r w:rsidR="00794706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</w:t>
      </w:r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cantando 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el rol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Papagena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en la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ópera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“Die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Zauberflöte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 de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W.</w:t>
      </w:r>
      <w:proofErr w:type="gram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A.Mozart</w:t>
      </w:r>
      <w:proofErr w:type="spellEnd"/>
      <w:proofErr w:type="gram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, dirigida por Josep Pons y Oriol </w:t>
      </w:r>
      <w:proofErr w:type="spellStart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Broggi</w:t>
      </w:r>
      <w:proofErr w:type="spellEnd"/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y junto </w:t>
      </w:r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al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Coro y la Orquesta del Gran </w:t>
      </w:r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T</w:t>
      </w:r>
      <w:r w:rsidRPr="00B70E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eatro del Liceo</w:t>
      </w:r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. Posteriormente hizo su debut en el “</w:t>
      </w:r>
      <w:proofErr w:type="spellStart"/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Palau</w:t>
      </w:r>
      <w:proofErr w:type="spellEnd"/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les </w:t>
      </w:r>
      <w:proofErr w:type="spellStart"/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Arts</w:t>
      </w:r>
      <w:proofErr w:type="spellEnd"/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Reina </w:t>
      </w:r>
      <w:proofErr w:type="spellStart"/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Sofia</w:t>
      </w:r>
      <w:proofErr w:type="spellEnd"/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” de Val</w:t>
      </w:r>
      <w:r w:rsidR="00794706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e</w:t>
      </w:r>
      <w:r w:rsidR="005557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ncia con el mismo título, en una coproducción entre este teatro y el Festival de Macerata (Italia), </w:t>
      </w:r>
      <w:r w:rsidR="00555705">
        <w:rPr>
          <w:rFonts w:ascii="Avenir Next Condensed" w:hAnsi="Avenir Next Condensed" w:cs="Vijaya"/>
          <w:color w:val="000000" w:themeColor="text1"/>
          <w:sz w:val="26"/>
          <w:szCs w:val="26"/>
        </w:rPr>
        <w:t xml:space="preserve">dirigida por </w:t>
      </w:r>
      <w:proofErr w:type="spellStart"/>
      <w:r w:rsidR="00555705">
        <w:rPr>
          <w:rFonts w:ascii="Avenir Next Condensed" w:hAnsi="Avenir Next Condensed" w:cs="Vijaya"/>
          <w:color w:val="000000" w:themeColor="text1"/>
          <w:sz w:val="26"/>
          <w:szCs w:val="26"/>
        </w:rPr>
        <w:t>Lothar</w:t>
      </w:r>
      <w:proofErr w:type="spellEnd"/>
      <w:r w:rsidR="00555705">
        <w:rPr>
          <w:rFonts w:ascii="Avenir Next Condensed" w:hAnsi="Avenir Next Condensed" w:cs="Vijaya"/>
          <w:color w:val="000000" w:themeColor="text1"/>
          <w:sz w:val="26"/>
          <w:szCs w:val="26"/>
        </w:rPr>
        <w:t xml:space="preserve"> </w:t>
      </w:r>
      <w:proofErr w:type="spellStart"/>
      <w:r w:rsidR="00555705">
        <w:rPr>
          <w:rFonts w:ascii="Avenir Next Condensed" w:hAnsi="Avenir Next Condensed" w:cs="Vijaya"/>
          <w:color w:val="000000" w:themeColor="text1"/>
          <w:sz w:val="26"/>
          <w:szCs w:val="26"/>
        </w:rPr>
        <w:t>Koenigs</w:t>
      </w:r>
      <w:proofErr w:type="spellEnd"/>
      <w:r w:rsidR="00555705">
        <w:rPr>
          <w:rFonts w:ascii="Avenir Next Condensed" w:hAnsi="Avenir Next Condensed" w:cs="Vijaya"/>
          <w:color w:val="000000" w:themeColor="text1"/>
          <w:sz w:val="26"/>
          <w:szCs w:val="26"/>
        </w:rPr>
        <w:t xml:space="preserve"> i Graham </w:t>
      </w:r>
      <w:proofErr w:type="spellStart"/>
      <w:r w:rsidR="00555705">
        <w:rPr>
          <w:rFonts w:ascii="Avenir Next Condensed" w:hAnsi="Avenir Next Condensed" w:cs="Vijaya"/>
          <w:color w:val="000000" w:themeColor="text1"/>
          <w:sz w:val="26"/>
          <w:szCs w:val="26"/>
        </w:rPr>
        <w:t>Vich</w:t>
      </w:r>
      <w:proofErr w:type="spellEnd"/>
      <w:r w:rsidR="00555705">
        <w:rPr>
          <w:rFonts w:ascii="Avenir Next Condensed" w:hAnsi="Avenir Next Condensed" w:cs="Vijaya"/>
          <w:color w:val="000000" w:themeColor="text1"/>
          <w:sz w:val="26"/>
          <w:szCs w:val="26"/>
        </w:rPr>
        <w:t>.</w:t>
      </w:r>
    </w:p>
    <w:p w:rsidR="00555705" w:rsidRDefault="00555705" w:rsidP="00B70ECE">
      <w:pPr>
        <w:spacing w:before="100" w:beforeAutospacing="1" w:after="100" w:afterAutospacing="1"/>
        <w:jc w:val="both"/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</w:pP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Recientemente ha realizado una </w:t>
      </w:r>
      <w:r w:rsidR="00747F6B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serie 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de conciertos </w:t>
      </w:r>
      <w:r w:rsidR="00747F6B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de cámara con el guitarrista </w:t>
      </w:r>
      <w:proofErr w:type="spellStart"/>
      <w:r w:rsidR="00747F6B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Massimo</w:t>
      </w:r>
      <w:proofErr w:type="spellEnd"/>
      <w:r w:rsidR="00747F6B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</w:t>
      </w:r>
      <w:proofErr w:type="spellStart"/>
      <w:r w:rsidR="00747F6B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Felici</w:t>
      </w:r>
      <w:proofErr w:type="spellEnd"/>
      <w:r w:rsidR="00747F6B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por la Comunidad Valenciana, Cataluña e Italia. </w:t>
      </w:r>
    </w:p>
    <w:p w:rsidR="00747F6B" w:rsidRDefault="00747F6B" w:rsidP="00B70ECE">
      <w:pPr>
        <w:spacing w:before="100" w:beforeAutospacing="1" w:after="100" w:afterAutospacing="1"/>
        <w:jc w:val="both"/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</w:pP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Actualmente participa en el espectáculo músico-teatral “</w:t>
      </w:r>
      <w:proofErr w:type="spellStart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Papà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Mozart” con los actores Roger y Joan Pera, con </w:t>
      </w:r>
      <w:proofErr w:type="spellStart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gu</w:t>
      </w:r>
      <w:r w:rsidR="00794706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i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ón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Sergi </w:t>
      </w:r>
      <w:proofErr w:type="spellStart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Belvel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, acompañada por la Orquesta Sinfónica del Vallés y dirigida por Rubén Gimeno</w:t>
      </w:r>
      <w:r w:rsidR="004818CE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.</w:t>
      </w:r>
    </w:p>
    <w:p w:rsidR="00555705" w:rsidRPr="004818CE" w:rsidRDefault="004818CE" w:rsidP="004818CE">
      <w:pPr>
        <w:spacing w:before="100" w:beforeAutospacing="1" w:after="100" w:afterAutospacing="1"/>
        <w:jc w:val="both"/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</w:pP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Entre sus próximos compromisos destaca el recital de Lied que ofrecerá </w:t>
      </w:r>
      <w:r w:rsidR="00794706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este otoño </w:t>
      </w:r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junto al pianista vienés Robert </w:t>
      </w:r>
      <w:proofErr w:type="spellStart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Lehrbaumer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en el festival </w:t>
      </w:r>
      <w:proofErr w:type="spellStart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LifeVictoria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Barcelona y su actuación cantando el rol protagonista de la ópera “</w:t>
      </w:r>
      <w:proofErr w:type="spellStart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Cendrill</w:t>
      </w:r>
      <w:r w:rsidR="00F86105"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o</w:t>
      </w:r>
      <w:bookmarkStart w:id="0" w:name="_GoBack"/>
      <w:bookmarkEnd w:id="0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n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” de la compositora francesa P. </w:t>
      </w:r>
      <w:proofErr w:type="spellStart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Viardot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en el Teatro </w:t>
      </w:r>
      <w:proofErr w:type="spellStart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>Coccia</w:t>
      </w:r>
      <w:proofErr w:type="spellEnd"/>
      <w:r>
        <w:rPr>
          <w:rFonts w:ascii="AvenirNextCondensed" w:eastAsia="Times New Roman" w:hAnsi="AvenirNextCondensed" w:cs="Times New Roman"/>
          <w:sz w:val="26"/>
          <w:szCs w:val="26"/>
          <w:lang w:val="es-ES" w:eastAsia="es-ES_tradnl"/>
        </w:rPr>
        <w:t xml:space="preserve"> de Novara (Italia).</w:t>
      </w:r>
    </w:p>
    <w:p w:rsidR="00555705" w:rsidRPr="00555705" w:rsidRDefault="00555705"/>
    <w:sectPr w:rsidR="00555705" w:rsidRPr="00555705" w:rsidSect="00FE2C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Vijaya">
    <w:altName w:val="Tamil Sangam MN"/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CE"/>
    <w:rsid w:val="000B7162"/>
    <w:rsid w:val="004818CE"/>
    <w:rsid w:val="00555705"/>
    <w:rsid w:val="00747F6B"/>
    <w:rsid w:val="00794706"/>
    <w:rsid w:val="00B70ECE"/>
    <w:rsid w:val="00F00201"/>
    <w:rsid w:val="00F86105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DB00D"/>
  <w15:chartTrackingRefBased/>
  <w15:docId w15:val="{95317D66-D772-CD43-AF21-E67E2AF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E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Sinespaciado">
    <w:name w:val="No Spacing"/>
    <w:uiPriority w:val="1"/>
    <w:qFormat/>
    <w:rsid w:val="0055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2019-09-02T18:15:00Z</dcterms:created>
  <dcterms:modified xsi:type="dcterms:W3CDTF">2019-09-05T16:58:00Z</dcterms:modified>
</cp:coreProperties>
</file>