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969A" w14:textId="77777777" w:rsidR="00FA764E" w:rsidRPr="00FB46FE" w:rsidRDefault="00FA764E" w:rsidP="00FA764E">
      <w:pPr>
        <w:pStyle w:val="Sinespaciado"/>
        <w:ind w:firstLine="708"/>
        <w:jc w:val="right"/>
        <w:rPr>
          <w:rFonts w:ascii="Arial Hebrew" w:hAnsi="Arial Hebrew" w:cs="Arial Hebrew"/>
          <w:b/>
          <w:bCs/>
          <w:color w:val="000000" w:themeColor="text1"/>
          <w:sz w:val="56"/>
          <w:szCs w:val="56"/>
          <w:lang w:val="en-GB"/>
        </w:rPr>
      </w:pPr>
      <w:r w:rsidRPr="00FB46FE">
        <w:rPr>
          <w:rFonts w:ascii="Arial Hebrew" w:hAnsi="Arial Hebrew" w:cs="Arial Hebrew"/>
          <w:b/>
          <w:bCs/>
          <w:noProof/>
          <w:color w:val="000000" w:themeColor="text1"/>
          <w:sz w:val="56"/>
          <w:szCs w:val="56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45A39EFA" wp14:editId="2C07F0EA">
            <wp:simplePos x="0" y="0"/>
            <wp:positionH relativeFrom="column">
              <wp:posOffset>-18415</wp:posOffset>
            </wp:positionH>
            <wp:positionV relativeFrom="paragraph">
              <wp:posOffset>63500</wp:posOffset>
            </wp:positionV>
            <wp:extent cx="1783715" cy="267398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úlia Farrés-Llongueras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B46FE">
        <w:rPr>
          <w:rFonts w:ascii="Calibri" w:eastAsia="Calibri" w:hAnsi="Calibri" w:cs="Calibri"/>
          <w:b/>
          <w:bCs/>
          <w:color w:val="000000" w:themeColor="text1"/>
          <w:sz w:val="56"/>
          <w:szCs w:val="56"/>
          <w:lang w:val="en-GB"/>
        </w:rPr>
        <w:t>Júlia</w:t>
      </w:r>
      <w:proofErr w:type="spellEnd"/>
      <w:r w:rsidRPr="00FB46FE">
        <w:rPr>
          <w:rFonts w:ascii="Arial Hebrew" w:hAnsi="Arial Hebrew" w:cs="Arial Hebrew"/>
          <w:b/>
          <w:bCs/>
          <w:color w:val="000000" w:themeColor="text1"/>
          <w:sz w:val="56"/>
          <w:szCs w:val="56"/>
          <w:lang w:val="en-GB"/>
        </w:rPr>
        <w:t xml:space="preserve"> </w:t>
      </w:r>
      <w:r w:rsidRPr="00FB46FE">
        <w:rPr>
          <w:rFonts w:ascii="Calibri" w:eastAsia="Calibri" w:hAnsi="Calibri" w:cs="Calibri"/>
          <w:b/>
          <w:bCs/>
          <w:color w:val="000000" w:themeColor="text1"/>
          <w:sz w:val="56"/>
          <w:szCs w:val="56"/>
          <w:lang w:val="en-GB"/>
        </w:rPr>
        <w:t>Farrés</w:t>
      </w:r>
      <w:r w:rsidRPr="00FB46FE">
        <w:rPr>
          <w:rFonts w:ascii="Arial Hebrew" w:hAnsi="Arial Hebrew" w:cs="Arial Hebrew"/>
          <w:b/>
          <w:bCs/>
          <w:color w:val="000000" w:themeColor="text1"/>
          <w:sz w:val="56"/>
          <w:szCs w:val="56"/>
          <w:lang w:val="en-GB"/>
        </w:rPr>
        <w:t>-</w:t>
      </w:r>
      <w:proofErr w:type="spellStart"/>
      <w:r w:rsidRPr="00FB46FE">
        <w:rPr>
          <w:rFonts w:ascii="Calibri" w:eastAsia="Calibri" w:hAnsi="Calibri" w:cs="Calibri"/>
          <w:b/>
          <w:bCs/>
          <w:color w:val="000000" w:themeColor="text1"/>
          <w:sz w:val="56"/>
          <w:szCs w:val="56"/>
          <w:lang w:val="en-GB"/>
        </w:rPr>
        <w:t>Llongueras</w:t>
      </w:r>
      <w:proofErr w:type="spellEnd"/>
    </w:p>
    <w:p w14:paraId="7C3F8016" w14:textId="77777777" w:rsidR="00FA764E" w:rsidRPr="00FB46FE" w:rsidRDefault="00FA764E" w:rsidP="00FA764E">
      <w:pPr>
        <w:pStyle w:val="Sinespaciado"/>
        <w:ind w:firstLine="708"/>
        <w:jc w:val="right"/>
        <w:rPr>
          <w:rFonts w:ascii="Avenir Next Condensed" w:hAnsi="Avenir Next Condensed" w:cs="Vijaya"/>
          <w:color w:val="000000" w:themeColor="text1"/>
          <w:sz w:val="36"/>
          <w:szCs w:val="36"/>
          <w:lang w:val="en-GB"/>
        </w:rPr>
      </w:pPr>
      <w:r w:rsidRPr="00FB46FE">
        <w:rPr>
          <w:rFonts w:ascii="Avenir Next Condensed" w:hAnsi="Avenir Next Condensed" w:cs="Vijaya"/>
          <w:color w:val="000000" w:themeColor="text1"/>
          <w:sz w:val="36"/>
          <w:szCs w:val="36"/>
          <w:lang w:val="en-GB"/>
        </w:rPr>
        <w:t>Soprano</w:t>
      </w:r>
    </w:p>
    <w:p w14:paraId="4AB4AB22" w14:textId="77777777" w:rsidR="00FA764E" w:rsidRPr="00FB46FE" w:rsidRDefault="00FA764E" w:rsidP="00FA764E">
      <w:pPr>
        <w:pStyle w:val="Sinespaciado"/>
        <w:jc w:val="both"/>
        <w:rPr>
          <w:rFonts w:ascii="Arial Narrow" w:hAnsi="Arial Narrow" w:cs="Vijaya"/>
          <w:color w:val="000000" w:themeColor="text1"/>
          <w:sz w:val="28"/>
          <w:szCs w:val="28"/>
          <w:lang w:val="en-GB"/>
        </w:rPr>
      </w:pPr>
    </w:p>
    <w:p w14:paraId="350A0324" w14:textId="3786D5AB" w:rsidR="004A016B" w:rsidRPr="00FB46FE" w:rsidRDefault="00F7520C" w:rsidP="004A016B">
      <w:pPr>
        <w:pStyle w:val="Sinespaciado"/>
        <w:ind w:firstLine="708"/>
        <w:jc w:val="both"/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</w:pPr>
      <w:r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 xml:space="preserve">Born in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Sant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Cugat</w:t>
      </w:r>
      <w:proofErr w:type="spellEnd"/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del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Vallès</w:t>
      </w:r>
      <w:proofErr w:type="spellEnd"/>
      <w:r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 xml:space="preserve"> (Barcelona)</w:t>
      </w:r>
      <w:r w:rsidR="00FA764E" w:rsidRPr="00FB46FE">
        <w:rPr>
          <w:rFonts w:ascii="Avenir Next Condensed" w:eastAsia="Calibri" w:hAnsi="Avenir Next Condensed" w:cs="Arial Hebrew"/>
          <w:color w:val="000000" w:themeColor="text1"/>
          <w:sz w:val="26"/>
          <w:szCs w:val="26"/>
          <w:lang w:val="en-GB"/>
        </w:rPr>
        <w:t>,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she studied with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Mati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Pinkas</w:t>
      </w:r>
      <w:proofErr w:type="spellEnd"/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(</w:t>
      </w:r>
      <w:r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>Professor at the Bulgarian National Academy in Sofia)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and went on to further her training with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Renata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Scotto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a</w:t>
      </w:r>
      <w:r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t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 xml:space="preserve">the </w:t>
      </w:r>
      <w:r w:rsidR="003C6C3A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O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pera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Studio</w:t>
      </w:r>
      <w:r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 xml:space="preserve"> (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Ac</w:t>
      </w:r>
      <w:r w:rsidR="00C9551A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cade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mia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Santa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 xml:space="preserve"> </w:t>
      </w:r>
      <w:r w:rsidR="00C9551A"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Cecilia”</w:t>
      </w:r>
      <w:r w:rsidRPr="00FB46FE">
        <w:rPr>
          <w:rFonts w:ascii="Avenir Next Condensed" w:eastAsia="Calibri" w:hAnsi="Avenir Next Condensed" w:cs="Calibri"/>
          <w:color w:val="000000" w:themeColor="text1"/>
          <w:sz w:val="26"/>
          <w:szCs w:val="26"/>
          <w:lang w:val="en-GB"/>
        </w:rPr>
        <w:t>, Rome)</w:t>
      </w:r>
      <w:r w:rsidR="00FA764E" w:rsidRPr="00FB46FE"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  <w:t>.</w:t>
      </w:r>
    </w:p>
    <w:p w14:paraId="6BB06EB2" w14:textId="77777777" w:rsidR="004A016B" w:rsidRPr="00FB46FE" w:rsidRDefault="004A016B" w:rsidP="004A016B">
      <w:pPr>
        <w:pStyle w:val="Sinespaciado"/>
        <w:ind w:firstLine="708"/>
        <w:jc w:val="both"/>
        <w:rPr>
          <w:rFonts w:ascii="Avenir Next Condensed" w:hAnsi="Avenir Next Condensed" w:cs="Arial Hebrew"/>
          <w:color w:val="000000" w:themeColor="text1"/>
          <w:sz w:val="10"/>
          <w:szCs w:val="10"/>
          <w:lang w:val="en-GB"/>
        </w:rPr>
      </w:pPr>
    </w:p>
    <w:p w14:paraId="6A657DEF" w14:textId="53C07A08" w:rsidR="00FA764E" w:rsidRPr="00FB46FE" w:rsidRDefault="008A1428" w:rsidP="004A016B">
      <w:pPr>
        <w:pStyle w:val="Sinespaciado"/>
        <w:ind w:firstLine="708"/>
        <w:jc w:val="both"/>
        <w:rPr>
          <w:rFonts w:ascii="Avenir Next Condensed" w:hAnsi="Avenir Next Condensed" w:cs="Arial Hebrew"/>
          <w:color w:val="000000" w:themeColor="text1"/>
          <w:sz w:val="26"/>
          <w:szCs w:val="26"/>
          <w:lang w:val="en-GB"/>
        </w:rPr>
      </w:pP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In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2010 </w:t>
      </w:r>
      <w:r w:rsidR="00490C6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she was 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distinguished 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with awards </w:t>
      </w:r>
      <w:r w:rsidR="00490C6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at the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“Premio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Int</w:t>
      </w:r>
      <w:r w:rsidR="00123F9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ernazionale</w:t>
      </w:r>
      <w:proofErr w:type="spellEnd"/>
      <w:r w:rsidR="00123F9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di Santa Chiara” (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N</w:t>
      </w:r>
      <w:r w:rsidR="00490C6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aples</w:t>
      </w:r>
      <w:r w:rsidR="00123F9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)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490C6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and the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“Concours International de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Be</w:t>
      </w:r>
      <w:r w:rsidR="00123F9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lcanto</w:t>
      </w:r>
      <w:proofErr w:type="spellEnd"/>
      <w:r w:rsidR="00123F9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Vincenzo Bellini” (</w:t>
      </w:r>
      <w:r w:rsidR="0086683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Par</w:t>
      </w:r>
      <w:r w:rsidR="00490C6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</w:t>
      </w:r>
      <w:r w:rsidR="00123F9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)</w:t>
      </w:r>
      <w:r w:rsidR="00490C6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competitions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. </w:t>
      </w:r>
    </w:p>
    <w:p w14:paraId="529D201A" w14:textId="77777777" w:rsidR="00FA764E" w:rsidRPr="00FB46FE" w:rsidRDefault="00FA764E" w:rsidP="004A016B">
      <w:pPr>
        <w:pStyle w:val="Sinespaciado"/>
        <w:jc w:val="center"/>
        <w:rPr>
          <w:rFonts w:ascii="Avenir Next Condensed" w:hAnsi="Avenir Next Condensed" w:cs="Vijaya"/>
          <w:color w:val="000000" w:themeColor="text1"/>
          <w:sz w:val="10"/>
          <w:szCs w:val="10"/>
          <w:lang w:val="en-GB"/>
        </w:rPr>
      </w:pPr>
    </w:p>
    <w:p w14:paraId="70E55CF5" w14:textId="1A166BA3" w:rsidR="00FA764E" w:rsidRPr="00FB46FE" w:rsidRDefault="00490C6E" w:rsidP="00FA764E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</w:pP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She made her 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stage 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debut in the role of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Poussette</w:t>
      </w:r>
      <w:proofErr w:type="spellEnd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Manon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proofErr w:type="spellStart"/>
      <w:proofErr w:type="gramStart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J.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assenet</w:t>
      </w:r>
      <w:proofErr w:type="spellEnd"/>
      <w:proofErr w:type="gramEnd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 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with the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Amics</w:t>
      </w:r>
      <w:proofErr w:type="spellEnd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l’Òpe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ra</w:t>
      </w:r>
      <w:proofErr w:type="spellEnd"/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Sabadell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(Barcelona)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and went on to perform in productions such as “</w:t>
      </w:r>
      <w:proofErr w:type="spellStart"/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Roméo</w:t>
      </w:r>
      <w:proofErr w:type="spellEnd"/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et Juliette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Ch.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Gounod),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Die Zauberflöte, (W.A.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Mozart)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and</w:t>
      </w:r>
      <w:r w:rsidR="005811B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D66EE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Carmen (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G.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5811B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Bizet).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he played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Woglinde</w:t>
      </w:r>
      <w:proofErr w:type="spellEnd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Das Rheingold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Wagner) 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in the La </w:t>
      </w:r>
      <w:proofErr w:type="spellStart"/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Fura</w:t>
      </w:r>
      <w:proofErr w:type="spellEnd"/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dels</w:t>
      </w:r>
      <w:proofErr w:type="spellEnd"/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Baus</w:t>
      </w:r>
      <w:proofErr w:type="spellEnd"/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produc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tion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at Seville’s Teatro de la </w:t>
      </w:r>
      <w:proofErr w:type="spellStart"/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Maestranza</w:t>
      </w:r>
      <w:proofErr w:type="spellEnd"/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 performed in </w:t>
      </w:r>
      <w:proofErr w:type="spellStart"/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J.</w:t>
      </w:r>
      <w:proofErr w:type="gramStart"/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C.Arriaga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’s</w:t>
      </w:r>
      <w:proofErr w:type="spellEnd"/>
      <w:proofErr w:type="gramEnd"/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103C8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La </w:t>
      </w:r>
      <w:proofErr w:type="spellStart"/>
      <w:r w:rsidR="00103C8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prince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sa</w:t>
      </w:r>
      <w:proofErr w:type="spellEnd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árabe</w:t>
      </w:r>
      <w:proofErr w:type="spellEnd"/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r w:rsidR="00A2270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“The Arabian Princess”,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at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Pamplona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’s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Baluarte</w:t>
      </w:r>
      <w:proofErr w:type="spellEnd"/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theatre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and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Madrid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’s emblematic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Teatro de la Zarzuela.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She has p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articipa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ted in internat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ional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festivals such as the </w:t>
      </w:r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proofErr w:type="spellStart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Paphos</w:t>
      </w:r>
      <w:proofErr w:type="spellEnd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Aphrodite Festival</w:t>
      </w:r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in Cyprus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proofErr w:type="spellStart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Così</w:t>
      </w:r>
      <w:proofErr w:type="spellEnd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fan </w:t>
      </w:r>
      <w:proofErr w:type="spellStart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tutte</w:t>
      </w:r>
      <w:proofErr w:type="spellEnd"/>
      <w:r w:rsidR="0075760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 W.A.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75760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Mozart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and in several 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edi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tions of Catalonia’s international </w:t>
      </w:r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Castell d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e </w:t>
      </w:r>
      <w:proofErr w:type="spellStart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Peralada</w:t>
      </w:r>
      <w:proofErr w:type="spellEnd"/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festival where she played 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Inés</w:t>
      </w:r>
      <w:r w:rsidR="00546FA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(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Il </w:t>
      </w:r>
      <w:proofErr w:type="spellStart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trovatore</w:t>
      </w:r>
      <w:proofErr w:type="spellEnd"/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G.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75760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Verdi)</w:t>
      </w:r>
      <w:r w:rsidR="00C9551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with </w:t>
      </w:r>
      <w:r w:rsidR="00C9551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Leo Nucci</w:t>
      </w:r>
      <w:r w:rsidR="0075760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and </w:t>
      </w:r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Isabella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Das</w:t>
      </w:r>
      <w:r w:rsidR="007E3DE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7E3DE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Liebesverbot</w:t>
      </w:r>
      <w:proofErr w:type="spellEnd"/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75760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 R.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75760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Wagner</w:t>
      </w:r>
      <w:r w:rsidR="007E3DEA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in a</w:t>
      </w:r>
      <w:r w:rsidR="000A531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Bayreuth Festival production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adapted </w:t>
      </w:r>
      <w:r w:rsidR="000A531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specially for </w:t>
      </w:r>
      <w:r w:rsidR="00AC6BD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chamber orchestra</w:t>
      </w:r>
      <w:r w:rsidR="000A531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 also </w:t>
      </w:r>
      <w:r w:rsidR="00B248E1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performed </w:t>
      </w:r>
      <w:r w:rsidR="000A531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</w:t>
      </w:r>
      <w:r w:rsidR="00C35FD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n opera recital accompanied by pianist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Ricardo Estrada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. </w:t>
      </w:r>
      <w:r w:rsidR="00C35FD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She has also played leading roles in the zarzuelas (Spanish operettas) “</w:t>
      </w:r>
      <w:proofErr w:type="spellStart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Bohemios</w:t>
      </w:r>
      <w:proofErr w:type="spellEnd"/>
      <w:r w:rsidR="00C35FD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r w:rsidR="00C35FD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“Bohemians”, 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Vives</w:t>
      </w:r>
      <w:proofErr w:type="spellEnd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), </w:t>
      </w:r>
      <w:r w:rsidR="00CC2C4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proofErr w:type="spellStart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Cançó</w:t>
      </w:r>
      <w:proofErr w:type="spellEnd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d’amor</w:t>
      </w:r>
      <w:proofErr w:type="spellEnd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</w:t>
      </w:r>
      <w:proofErr w:type="spellEnd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proofErr w:type="spellStart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guerra</w:t>
      </w:r>
      <w:proofErr w:type="spellEnd"/>
      <w:r w:rsidR="00CC2C4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</w:t>
      </w:r>
      <w:r w:rsidR="00C35FD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“Song of Love and War”, 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Martínez-V</w:t>
      </w:r>
      <w:r w:rsidR="00C35FD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alls) and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Katiuska</w:t>
      </w:r>
      <w:proofErr w:type="spellEnd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(P.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2105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Soro</w:t>
      </w:r>
      <w:r w:rsidR="00671FC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zábal</w:t>
      </w:r>
      <w:proofErr w:type="spellEnd"/>
      <w:r w:rsidR="00671FC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 </w:t>
      </w:r>
      <w:r w:rsidR="00C35FDB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at a number of Spanish theatres. </w:t>
      </w:r>
    </w:p>
    <w:p w14:paraId="2A2C2934" w14:textId="77777777" w:rsidR="00FA764E" w:rsidRPr="00FB46FE" w:rsidRDefault="00FA764E" w:rsidP="00FA764E">
      <w:pPr>
        <w:pStyle w:val="Sinespaciado"/>
        <w:jc w:val="both"/>
        <w:rPr>
          <w:rFonts w:ascii="Avenir Next Condensed" w:hAnsi="Avenir Next Condensed" w:cs="Vijaya"/>
          <w:color w:val="000000" w:themeColor="text1"/>
          <w:sz w:val="10"/>
          <w:szCs w:val="10"/>
          <w:lang w:val="en-GB"/>
        </w:rPr>
      </w:pPr>
    </w:p>
    <w:p w14:paraId="7B356FA7" w14:textId="763ACF7C" w:rsidR="00FA764E" w:rsidRPr="00FB46FE" w:rsidRDefault="00CC2C49" w:rsidP="00FA764E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</w:pP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In the oratorio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gen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e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 she has performed W.A. Mozart’s “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Krönungsmesse</w:t>
      </w:r>
      <w:proofErr w:type="spellEnd"/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KV.317 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and “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Requiem</w:t>
      </w:r>
      <w:r w:rsid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KV.626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G.B. Pergolesi’s 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Stabat Mater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7F4053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J.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Brahms’ “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Ein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Deutsches</w:t>
      </w:r>
      <w:proofErr w:type="spellEnd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Requiem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 and G.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Fauré’s</w:t>
      </w:r>
      <w:proofErr w:type="spellEnd"/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“</w:t>
      </w:r>
      <w:r w:rsidR="007F4053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Requiem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”, to name but a few. 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In t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he Lied genre, which forms a significant part of her repertoire, she has performed with </w:t>
      </w:r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pianists Robert </w:t>
      </w:r>
      <w:proofErr w:type="spellStart"/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Lehrbaumer</w:t>
      </w:r>
      <w:proofErr w:type="spellEnd"/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Stanislav </w:t>
      </w:r>
      <w:proofErr w:type="spellStart"/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Angelov</w:t>
      </w:r>
      <w:proofErr w:type="spellEnd"/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and</w:t>
      </w:r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Husan</w:t>
      </w:r>
      <w:proofErr w:type="spellEnd"/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Park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at numerous venues in Spain, Germany, Finla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nd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and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It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aly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.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Together with 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pianist Antonia Valente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she 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participa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ted in the exhibition dedicated to the Valencian painter </w:t>
      </w:r>
      <w:r w:rsidR="0075760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Joaquí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n </w:t>
      </w:r>
      <w:proofErr w:type="spellStart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Sorolla</w:t>
      </w:r>
      <w:proofErr w:type="spellEnd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organiz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ed by 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La Caixa </w:t>
      </w:r>
      <w:r w:rsidR="000B189F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Foundation with the 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co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nference-con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cert “</w:t>
      </w:r>
      <w:proofErr w:type="spellStart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Colors</w:t>
      </w:r>
      <w:proofErr w:type="spellEnd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proofErr w:type="spellStart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llum</w:t>
      </w:r>
      <w:proofErr w:type="spellEnd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marina. </w:t>
      </w:r>
      <w:proofErr w:type="spellStart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Paisatges</w:t>
      </w:r>
      <w:proofErr w:type="spellEnd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musicals a </w:t>
      </w:r>
      <w:proofErr w:type="spellStart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l’època</w:t>
      </w:r>
      <w:proofErr w:type="spellEnd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proofErr w:type="spellStart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Sorolla</w:t>
      </w:r>
      <w:proofErr w:type="spellEnd"/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(“Colours of Marine Light. Musical Landscapes in the Era of </w:t>
      </w:r>
      <w:proofErr w:type="spellStart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Sorolla</w:t>
      </w:r>
      <w:proofErr w:type="spellEnd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”)</w:t>
      </w:r>
      <w:r w:rsidR="00A50F15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with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perform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ances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in </w:t>
      </w:r>
      <w:r w:rsidR="0076131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Palma de Mallorca,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Zaragoza, </w:t>
      </w:r>
      <w:r w:rsidR="0076131D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Lleida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and Seville, to name but a few</w:t>
      </w:r>
      <w:r w:rsidR="00033004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.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She is also 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very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interested in 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20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vertAlign w:val="superscript"/>
          <w:lang w:val="en-GB"/>
        </w:rPr>
        <w:t>th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 21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vertAlign w:val="superscript"/>
          <w:lang w:val="en-GB"/>
        </w:rPr>
        <w:t>st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century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repertoire</w:t>
      </w:r>
      <w:r w:rsidR="005C1C4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 has performed the complete Lied works of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Ant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on Webern, </w:t>
      </w:r>
      <w:proofErr w:type="spellStart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Schönberg’s</w:t>
      </w:r>
      <w:proofErr w:type="spellEnd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“Pierrot </w:t>
      </w:r>
      <w:proofErr w:type="spellStart"/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</w:t>
      </w:r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unaire</w:t>
      </w:r>
      <w:proofErr w:type="spellEnd"/>
      <w:r w:rsidR="006923E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and, together with the percussion quartet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Esclats</w:t>
      </w:r>
      <w:proofErr w:type="spellEnd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”,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the premiere of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“La sombra de mi alma”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(“The Shadow of My Soul”,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Roland Schmidt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), in addition to </w:t>
      </w:r>
      <w:proofErr w:type="spellStart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Agustí</w:t>
      </w:r>
      <w:proofErr w:type="spellEnd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Charles’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“Espejo </w:t>
      </w:r>
      <w:proofErr w:type="spellStart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desierto</w:t>
      </w:r>
      <w:proofErr w:type="spellEnd"/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II” 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(“Deserted Mirror II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”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) and </w:t>
      </w:r>
      <w:r w:rsidR="00EF2B5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</w:t>
      </w:r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gor </w:t>
      </w:r>
      <w:proofErr w:type="spellStart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Lešnik’s</w:t>
      </w:r>
      <w:proofErr w:type="spellEnd"/>
      <w:r w:rsidR="008F17A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2663A3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“</w:t>
      </w:r>
      <w:proofErr w:type="spellStart"/>
      <w:r w:rsidR="002663A3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Hommage</w:t>
      </w:r>
      <w:proofErr w:type="spellEnd"/>
      <w:r w:rsidR="002663A3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à</w:t>
      </w:r>
      <w:r w:rsidR="002144B2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Ball”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.</w:t>
      </w:r>
    </w:p>
    <w:p w14:paraId="4C09499C" w14:textId="77777777" w:rsidR="00FA764E" w:rsidRPr="00FB46FE" w:rsidRDefault="00FA764E" w:rsidP="00FA764E">
      <w:pPr>
        <w:pStyle w:val="Sinespaciado"/>
        <w:jc w:val="both"/>
        <w:rPr>
          <w:rFonts w:ascii="Avenir Next Condensed" w:hAnsi="Avenir Next Condensed" w:cs="Vijaya"/>
          <w:color w:val="000000" w:themeColor="text1"/>
          <w:sz w:val="10"/>
          <w:szCs w:val="10"/>
          <w:lang w:val="en-GB"/>
        </w:rPr>
      </w:pPr>
    </w:p>
    <w:p w14:paraId="1B59CDE6" w14:textId="7F244ED3" w:rsidR="00FA764E" w:rsidRPr="00C70FE1" w:rsidRDefault="002663A3" w:rsidP="00FA764E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</w:pPr>
      <w:r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lastRenderedPageBreak/>
        <w:t xml:space="preserve">As a </w:t>
      </w:r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sol</w:t>
      </w:r>
      <w:r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</w:t>
      </w:r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ist</w:t>
      </w:r>
      <w:r w:rsidR="00C51890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</w:t>
      </w:r>
      <w:r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she </w:t>
      </w:r>
      <w:r w:rsidR="00C35991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has been </w:t>
      </w:r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ac</w:t>
      </w:r>
      <w:r w:rsidR="00C35991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</w:t>
      </w:r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ompan</w:t>
      </w:r>
      <w:r w:rsidR="00C35991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ied by </w:t>
      </w:r>
      <w:r w:rsidR="001D10C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the </w:t>
      </w:r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OBC</w:t>
      </w:r>
      <w:r w:rsidR="001D10C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(Barcelona’s Catalan National Symphony Orchestra)</w:t>
      </w:r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="007F62F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Orquestra</w:t>
      </w:r>
      <w:proofErr w:type="spellEnd"/>
      <w:r w:rsidR="007F62F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del Gran </w:t>
      </w:r>
      <w:proofErr w:type="spellStart"/>
      <w:r w:rsidR="007F62F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Teatre</w:t>
      </w:r>
      <w:proofErr w:type="spellEnd"/>
      <w:r w:rsidR="007F62F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del </w:t>
      </w:r>
      <w:proofErr w:type="spellStart"/>
      <w:r w:rsidR="007F62F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Liceu</w:t>
      </w:r>
      <w:proofErr w:type="spellEnd"/>
      <w:r w:rsidR="007F62F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="00F577FC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Orquest</w:t>
      </w:r>
      <w:r w:rsidR="006923E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</w:t>
      </w:r>
      <w:proofErr w:type="spellEnd"/>
      <w:r w:rsidR="006923E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6923E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Si</w:t>
      </w:r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nfó</w:t>
      </w:r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nica</w:t>
      </w:r>
      <w:proofErr w:type="spellEnd"/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la </w:t>
      </w:r>
      <w:proofErr w:type="spellStart"/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Comuni</w:t>
      </w:r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dad</w:t>
      </w:r>
      <w:proofErr w:type="spellEnd"/>
      <w:r w:rsidR="00F577FC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Madrid</w:t>
      </w:r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(ORCAM)</w:t>
      </w:r>
      <w:r w:rsidR="00F577FC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</w:t>
      </w:r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Orquestra</w:t>
      </w:r>
      <w:proofErr w:type="spellEnd"/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la </w:t>
      </w:r>
      <w:proofErr w:type="spellStart"/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Comunitat</w:t>
      </w:r>
      <w:proofErr w:type="spellEnd"/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Valenciana</w:t>
      </w:r>
      <w:proofErr w:type="spellEnd"/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="00F577FC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Prague Philharmonic Orchestra, Berlin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Kammerorchester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Rencontres Musicales de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Puteaux</w:t>
      </w:r>
      <w:proofErr w:type="spellEnd"/>
      <w:r w:rsidR="00C51890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O</w:t>
      </w:r>
      <w:r w:rsidR="001D10C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rchestra</w:t>
      </w:r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Orchestra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Città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di Ferrara, </w:t>
      </w:r>
      <w:proofErr w:type="spellStart"/>
      <w:r w:rsidR="002144B2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Orquestra</w:t>
      </w:r>
      <w:proofErr w:type="spellEnd"/>
      <w:r w:rsidR="002144B2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Nacional </w:t>
      </w:r>
      <w:proofErr w:type="spellStart"/>
      <w:r w:rsidR="002144B2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Clàssica</w:t>
      </w:r>
      <w:proofErr w:type="spellEnd"/>
      <w:r w:rsidR="002144B2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2144B2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d’Andorra</w:t>
      </w:r>
      <w:proofErr w:type="spellEnd"/>
      <w:r w:rsidR="002144B2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="00546FA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Orquestra</w:t>
      </w:r>
      <w:proofErr w:type="spellEnd"/>
      <w:r w:rsidR="00546FA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proofErr w:type="spellStart"/>
      <w:r w:rsidR="00546FA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Cadaqués</w:t>
      </w:r>
      <w:proofErr w:type="spellEnd"/>
      <w:r w:rsidR="00546FA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Orquestra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Simfònica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València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</w:t>
      </w:r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Orquestra</w:t>
      </w:r>
      <w:proofErr w:type="spellEnd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Simfònica</w:t>
      </w:r>
      <w:proofErr w:type="spellEnd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Julià</w:t>
      </w:r>
      <w:proofErr w:type="spellEnd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Carbonell</w:t>
      </w:r>
      <w:proofErr w:type="spellEnd"/>
      <w:r w:rsidR="00CF56C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r w:rsidR="00AE2A5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les </w:t>
      </w:r>
      <w:proofErr w:type="spellStart"/>
      <w:r w:rsidR="00AE2A5D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t</w:t>
      </w:r>
      <w:r w:rsidR="00C05015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erres</w:t>
      </w:r>
      <w:proofErr w:type="spellEnd"/>
      <w:r w:rsidR="00C05015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</w:t>
      </w:r>
      <w:r w:rsidR="007F4053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Lleida</w:t>
      </w:r>
      <w:r w:rsidR="00441CC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 </w:t>
      </w:r>
      <w:proofErr w:type="spellStart"/>
      <w:r w:rsidR="00AF7B17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Grup</w:t>
      </w:r>
      <w:proofErr w:type="spellEnd"/>
      <w:r w:rsidR="00AF7B17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I</w:t>
      </w:r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nstrumental de </w:t>
      </w:r>
      <w:proofErr w:type="spellStart"/>
      <w:r w:rsidR="003F4D1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València</w:t>
      </w:r>
      <w:proofErr w:type="spellEnd"/>
      <w:r w:rsidR="00C51890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</w:t>
      </w:r>
      <w:r w:rsidR="001D10C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 has worked with </w:t>
      </w:r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directors </w:t>
      </w:r>
      <w:r w:rsidR="001D10C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such as </w:t>
      </w:r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Marco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Guidarini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Roberto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Rizzi-Brignoli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Pedro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Halfter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Gerard Claret, Fausto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Nardi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Joan </w:t>
      </w:r>
      <w:proofErr w:type="spellStart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Cerve</w:t>
      </w:r>
      <w:r w:rsidR="005811B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ró</w:t>
      </w:r>
      <w:proofErr w:type="spellEnd"/>
      <w:r w:rsidR="005811B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1D10C6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and</w:t>
      </w:r>
      <w:r w:rsidR="005811B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Jordi </w:t>
      </w:r>
      <w:proofErr w:type="spellStart"/>
      <w:r w:rsidR="005811B8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Bernàcer</w:t>
      </w:r>
      <w:proofErr w:type="spellEnd"/>
      <w:r w:rsidR="00FA764E" w:rsidRPr="00C70FE1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. </w:t>
      </w:r>
    </w:p>
    <w:p w14:paraId="5F3CBD6E" w14:textId="77777777" w:rsidR="00FA764E" w:rsidRPr="00C70FE1" w:rsidRDefault="00FA764E" w:rsidP="00FA764E">
      <w:pPr>
        <w:pStyle w:val="Sinespaciado"/>
        <w:jc w:val="both"/>
        <w:rPr>
          <w:rFonts w:ascii="Avenir Next Condensed" w:hAnsi="Avenir Next Condensed" w:cs="Vijaya"/>
          <w:color w:val="000000" w:themeColor="text1"/>
          <w:sz w:val="10"/>
          <w:szCs w:val="10"/>
          <w:lang w:val="en-GB"/>
        </w:rPr>
      </w:pPr>
    </w:p>
    <w:p w14:paraId="383C0CBD" w14:textId="2BF24B8A" w:rsidR="00FA764E" w:rsidRPr="00FB46FE" w:rsidRDefault="001D10C6" w:rsidP="00FA764E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</w:pP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She has participated in recordings for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RNE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(Spanish National Radio)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Catalunya </w:t>
      </w:r>
      <w:proofErr w:type="spellStart"/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Ràdio</w:t>
      </w:r>
      <w:proofErr w:type="spellEnd"/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and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Bayerische</w:t>
      </w:r>
      <w:proofErr w:type="spellEnd"/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Rundfunk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. </w:t>
      </w:r>
      <w:r w:rsidR="00FA764E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ab/>
      </w:r>
    </w:p>
    <w:p w14:paraId="47B1FCCD" w14:textId="77777777" w:rsidR="004A016B" w:rsidRPr="00FB46FE" w:rsidRDefault="004A016B" w:rsidP="004A016B">
      <w:pPr>
        <w:pStyle w:val="Sinespaciado"/>
        <w:jc w:val="both"/>
        <w:rPr>
          <w:rFonts w:ascii="Avenir Next Condensed" w:hAnsi="Avenir Next Condensed" w:cs="Vijaya"/>
          <w:color w:val="000000" w:themeColor="text1"/>
          <w:sz w:val="10"/>
          <w:szCs w:val="10"/>
          <w:lang w:val="en-GB"/>
        </w:rPr>
      </w:pPr>
    </w:p>
    <w:p w14:paraId="2518AC5D" w14:textId="5B16FB3D" w:rsidR="00757600" w:rsidRPr="00FB46FE" w:rsidRDefault="002963C8" w:rsidP="00187416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</w:pP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Last season</w:t>
      </w:r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 she p</w:t>
      </w:r>
      <w:r w:rsidR="0047406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resent</w:t>
      </w:r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ed the CD “</w:t>
      </w:r>
      <w:proofErr w:type="spellStart"/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L’abril</w:t>
      </w:r>
      <w:proofErr w:type="spellEnd"/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ha </w:t>
      </w:r>
      <w:proofErr w:type="spellStart"/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florit</w:t>
      </w:r>
      <w:proofErr w:type="spellEnd"/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” (“April Has Blossomed”) at Barcelona’s 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emblematic</w:t>
      </w:r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C90DB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Palau de la Música </w:t>
      </w:r>
      <w:proofErr w:type="spellStart"/>
      <w:r w:rsidR="00C90DB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Catalana</w:t>
      </w:r>
      <w:proofErr w:type="spellEnd"/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 a disc featuring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</w:t>
      </w:r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for the very first time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,</w:t>
      </w:r>
      <w:r w:rsidR="001D10C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the complete works </w:t>
      </w:r>
      <w:r w:rsidR="00AF7B17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for voice and piano </w:t>
      </w:r>
      <w:r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by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</w:t>
      </w:r>
      <w:r w:rsidR="008C751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composer and violinist Rafael Ferrer (1911-1988) for the L</w:t>
      </w:r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a </w:t>
      </w:r>
      <w:proofErr w:type="spellStart"/>
      <w:r w:rsidR="00C51890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M</w:t>
      </w:r>
      <w:r w:rsidR="008426E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à</w:t>
      </w:r>
      <w:proofErr w:type="spellEnd"/>
      <w:r w:rsidR="008426E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 Guido</w:t>
      </w:r>
      <w:r w:rsidR="008C751C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label</w:t>
      </w:r>
      <w:r w:rsidR="005A2489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.</w:t>
      </w:r>
    </w:p>
    <w:p w14:paraId="097B294B" w14:textId="77777777" w:rsidR="007F62F6" w:rsidRPr="00FB46FE" w:rsidRDefault="007F62F6" w:rsidP="007F62F6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16"/>
          <w:szCs w:val="16"/>
          <w:lang w:val="en-GB"/>
        </w:rPr>
      </w:pPr>
    </w:p>
    <w:p w14:paraId="0C1F46F7" w14:textId="25E171CE" w:rsidR="00F47E02" w:rsidRDefault="005A2489" w:rsidP="005A2489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  <w:r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Last season </w:t>
      </w:r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she played </w:t>
      </w:r>
      <w:proofErr w:type="spellStart"/>
      <w:r w:rsidR="007F62F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Papagena</w:t>
      </w:r>
      <w:proofErr w:type="spellEnd"/>
      <w:r w:rsidR="007F62F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in </w:t>
      </w:r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Mozart’s </w:t>
      </w:r>
      <w:r w:rsidR="007F62F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Die Zauberflöte</w:t>
      </w:r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directed by </w:t>
      </w:r>
      <w:proofErr w:type="spellStart"/>
      <w:r w:rsidR="0012251F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Josep</w:t>
      </w:r>
      <w:proofErr w:type="spellEnd"/>
      <w:r w:rsidR="0012251F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Pons and </w:t>
      </w:r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Oriol </w:t>
      </w:r>
      <w:proofErr w:type="spellStart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Broggi</w:t>
      </w:r>
      <w:proofErr w:type="spellEnd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="007F62F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at the</w:t>
      </w:r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Castell de </w:t>
      </w:r>
      <w:proofErr w:type="spellStart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Peralada</w:t>
      </w:r>
      <w:proofErr w:type="spellEnd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I</w:t>
      </w:r>
      <w:r w:rsidR="007F62F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nternational</w:t>
      </w:r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Festival</w:t>
      </w:r>
      <w:r w:rsidR="007F62F6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, </w:t>
      </w:r>
      <w:r w:rsidR="002963C8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together </w:t>
      </w:r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with the Gran </w:t>
      </w:r>
      <w:proofErr w:type="spellStart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Teatre</w:t>
      </w:r>
      <w:proofErr w:type="spellEnd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del </w:t>
      </w:r>
      <w:proofErr w:type="spellStart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>Liceu</w:t>
      </w:r>
      <w:proofErr w:type="spellEnd"/>
      <w:r w:rsidR="008B3759" w:rsidRPr="00FB46FE">
        <w:rPr>
          <w:rFonts w:ascii="Avenir Next Condensed" w:hAnsi="Avenir Next Condensed" w:cs="Vijaya"/>
          <w:color w:val="000000" w:themeColor="text1"/>
          <w:sz w:val="26"/>
          <w:szCs w:val="26"/>
          <w:lang w:val="en-GB"/>
        </w:rPr>
        <w:t xml:space="preserve"> Orchestra and Choir</w:t>
      </w:r>
      <w:r w:rsidR="007F62F6" w:rsidRPr="008B3759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.</w:t>
      </w:r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She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has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recently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played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again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Papagena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in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Mozart’s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Zauberflöte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,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directed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by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Lothar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Köenigs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and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Graham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Vick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, </w:t>
      </w:r>
      <w:proofErr w:type="spellStart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at</w:t>
      </w:r>
      <w:proofErr w:type="spellEnd"/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Palau de les Arts </w:t>
      </w:r>
      <w:r w:rsidR="00CD321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R</w:t>
      </w:r>
      <w:r w:rsidR="00F47E02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eina Sofia (Valencia).</w:t>
      </w:r>
    </w:p>
    <w:p w14:paraId="54D7B856" w14:textId="72C7A689" w:rsidR="005A2489" w:rsidRDefault="005A2489" w:rsidP="005A2489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704CDA2A" w14:textId="061762F8" w:rsidR="005A2489" w:rsidRDefault="005A2489" w:rsidP="005A2489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In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this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moment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she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is </w:t>
      </w:r>
      <w:proofErr w:type="spellStart"/>
      <w:r w:rsidR="00C70FE1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playing</w:t>
      </w:r>
      <w:proofErr w:type="spellEnd"/>
      <w:r w:rsidR="00C70FE1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in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the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permormance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“Papà Mozart”,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together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with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the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actors Roger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and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Joan Pera,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the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Orquestra Simfònica del Vallès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and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conducted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by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Rubén Gimeno.</w:t>
      </w:r>
    </w:p>
    <w:p w14:paraId="2CBCB72F" w14:textId="5ECC593E" w:rsidR="005A2489" w:rsidRDefault="005A2489" w:rsidP="005A2489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60889130" w14:textId="281E688A" w:rsidR="005A2489" w:rsidRDefault="005A2489" w:rsidP="005A2489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Next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engagements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are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a </w:t>
      </w:r>
      <w:r w:rsidR="00C70FE1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Lieder </w:t>
      </w:r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concert 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with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Robert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Lehrbaumer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in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the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LifeVictoria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festival in Barcelona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and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the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opera “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Cendrillon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” (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P.Viardot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)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at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Teatro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Coccia</w:t>
      </w:r>
      <w:proofErr w:type="spellEnd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 </w:t>
      </w:r>
      <w:r w:rsidR="00C70FE1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(</w:t>
      </w:r>
      <w:proofErr w:type="spellStart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Novara</w:t>
      </w:r>
      <w:proofErr w:type="spellEnd"/>
      <w:r w:rsidR="00C70FE1"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 xml:space="preserve">, </w:t>
      </w:r>
      <w:bookmarkStart w:id="0" w:name="_GoBack"/>
      <w:bookmarkEnd w:id="0"/>
      <w:r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  <w:t>Italy).</w:t>
      </w:r>
    </w:p>
    <w:p w14:paraId="6657352C" w14:textId="3A9FBD64" w:rsidR="00677C90" w:rsidRDefault="00677C90" w:rsidP="007F62F6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1D316817" w14:textId="28041EBD" w:rsidR="00677C90" w:rsidRPr="008B3759" w:rsidRDefault="00677C90" w:rsidP="00677C90">
      <w:pPr>
        <w:pStyle w:val="Sinespaciado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79868871" w14:textId="77777777" w:rsidR="007F62F6" w:rsidRPr="008B3759" w:rsidRDefault="007F62F6" w:rsidP="007F62F6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2EB83E9A" w14:textId="77777777" w:rsidR="007F62F6" w:rsidRPr="008B3759" w:rsidRDefault="007F62F6" w:rsidP="00187416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40EE8248" w14:textId="77777777" w:rsidR="005811B8" w:rsidRPr="008B3759" w:rsidRDefault="005811B8" w:rsidP="00187416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1908DF7F" w14:textId="77777777" w:rsidR="005811B8" w:rsidRPr="008B3759" w:rsidRDefault="005811B8" w:rsidP="00187416">
      <w:pPr>
        <w:pStyle w:val="Sinespaciado"/>
        <w:ind w:firstLine="708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p w14:paraId="0472CEBA" w14:textId="77777777" w:rsidR="005811B8" w:rsidRPr="008B3759" w:rsidRDefault="005811B8" w:rsidP="005811B8">
      <w:pPr>
        <w:pStyle w:val="Sinespaciado"/>
        <w:jc w:val="both"/>
        <w:rPr>
          <w:rFonts w:ascii="Avenir Next Condensed" w:hAnsi="Avenir Next Condensed" w:cs="Vijaya"/>
          <w:color w:val="000000" w:themeColor="text1"/>
          <w:sz w:val="26"/>
          <w:szCs w:val="26"/>
          <w:lang w:val="ca-ES"/>
        </w:rPr>
      </w:pPr>
    </w:p>
    <w:sectPr w:rsidR="005811B8" w:rsidRPr="008B3759" w:rsidSect="00FA76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Vijaya">
    <w:altName w:val="Tamil Sangam MN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4E"/>
    <w:rsid w:val="00033004"/>
    <w:rsid w:val="00046F5B"/>
    <w:rsid w:val="000A531D"/>
    <w:rsid w:val="000B189F"/>
    <w:rsid w:val="000C5265"/>
    <w:rsid w:val="00103C85"/>
    <w:rsid w:val="00112D80"/>
    <w:rsid w:val="0012251F"/>
    <w:rsid w:val="00123F9B"/>
    <w:rsid w:val="00152506"/>
    <w:rsid w:val="00187416"/>
    <w:rsid w:val="001B6E88"/>
    <w:rsid w:val="001D10C6"/>
    <w:rsid w:val="001D130D"/>
    <w:rsid w:val="0020145A"/>
    <w:rsid w:val="00210517"/>
    <w:rsid w:val="002144B2"/>
    <w:rsid w:val="002612B4"/>
    <w:rsid w:val="002663A3"/>
    <w:rsid w:val="002963C8"/>
    <w:rsid w:val="002A3AC0"/>
    <w:rsid w:val="002C5328"/>
    <w:rsid w:val="002F6A8A"/>
    <w:rsid w:val="00364943"/>
    <w:rsid w:val="003C5273"/>
    <w:rsid w:val="003C6C3A"/>
    <w:rsid w:val="003F2AAD"/>
    <w:rsid w:val="003F4D18"/>
    <w:rsid w:val="00414EC9"/>
    <w:rsid w:val="00441CC8"/>
    <w:rsid w:val="00453B2C"/>
    <w:rsid w:val="0046601A"/>
    <w:rsid w:val="0047406C"/>
    <w:rsid w:val="00490C6E"/>
    <w:rsid w:val="004A016B"/>
    <w:rsid w:val="004E439F"/>
    <w:rsid w:val="004F6120"/>
    <w:rsid w:val="00501E26"/>
    <w:rsid w:val="00524475"/>
    <w:rsid w:val="00546FA8"/>
    <w:rsid w:val="005811B8"/>
    <w:rsid w:val="00584CBB"/>
    <w:rsid w:val="005A2489"/>
    <w:rsid w:val="005B4459"/>
    <w:rsid w:val="005C1C4C"/>
    <w:rsid w:val="005D7426"/>
    <w:rsid w:val="005E658A"/>
    <w:rsid w:val="0061096C"/>
    <w:rsid w:val="00671FCD"/>
    <w:rsid w:val="00677C90"/>
    <w:rsid w:val="006923EE"/>
    <w:rsid w:val="006F33EF"/>
    <w:rsid w:val="00757600"/>
    <w:rsid w:val="0076131D"/>
    <w:rsid w:val="007977D3"/>
    <w:rsid w:val="007A3ABF"/>
    <w:rsid w:val="007E3DEA"/>
    <w:rsid w:val="007E6051"/>
    <w:rsid w:val="007F4053"/>
    <w:rsid w:val="007F62F6"/>
    <w:rsid w:val="00811BEE"/>
    <w:rsid w:val="008426E9"/>
    <w:rsid w:val="00866837"/>
    <w:rsid w:val="008A1428"/>
    <w:rsid w:val="008B3759"/>
    <w:rsid w:val="008B6B3A"/>
    <w:rsid w:val="008C6D5F"/>
    <w:rsid w:val="008C751C"/>
    <w:rsid w:val="008F17AC"/>
    <w:rsid w:val="008F2DD5"/>
    <w:rsid w:val="009035D1"/>
    <w:rsid w:val="00921E4C"/>
    <w:rsid w:val="009612C4"/>
    <w:rsid w:val="00A168AF"/>
    <w:rsid w:val="00A2270A"/>
    <w:rsid w:val="00A50F15"/>
    <w:rsid w:val="00AC38CA"/>
    <w:rsid w:val="00AC6BD8"/>
    <w:rsid w:val="00AE2A5D"/>
    <w:rsid w:val="00AF7B17"/>
    <w:rsid w:val="00B11904"/>
    <w:rsid w:val="00B248E1"/>
    <w:rsid w:val="00B33F83"/>
    <w:rsid w:val="00B41D7E"/>
    <w:rsid w:val="00C05015"/>
    <w:rsid w:val="00C35991"/>
    <w:rsid w:val="00C35FDB"/>
    <w:rsid w:val="00C4143B"/>
    <w:rsid w:val="00C51890"/>
    <w:rsid w:val="00C70FE1"/>
    <w:rsid w:val="00C90DB8"/>
    <w:rsid w:val="00C9551A"/>
    <w:rsid w:val="00CC2C49"/>
    <w:rsid w:val="00CC4CE1"/>
    <w:rsid w:val="00CD3212"/>
    <w:rsid w:val="00CF2923"/>
    <w:rsid w:val="00CF56CD"/>
    <w:rsid w:val="00D069A3"/>
    <w:rsid w:val="00D22374"/>
    <w:rsid w:val="00D66EE0"/>
    <w:rsid w:val="00DE6E57"/>
    <w:rsid w:val="00E61FFD"/>
    <w:rsid w:val="00E8009D"/>
    <w:rsid w:val="00ED0BF5"/>
    <w:rsid w:val="00ED7F26"/>
    <w:rsid w:val="00EF2B5E"/>
    <w:rsid w:val="00F25621"/>
    <w:rsid w:val="00F47E02"/>
    <w:rsid w:val="00F577FC"/>
    <w:rsid w:val="00F7520C"/>
    <w:rsid w:val="00FA764E"/>
    <w:rsid w:val="00FB46FE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0A92"/>
  <w15:docId w15:val="{2EE8B471-37E7-FD41-B6AF-8348BFE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64E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Usuario de Microsoft Office</cp:lastModifiedBy>
  <cp:revision>9</cp:revision>
  <dcterms:created xsi:type="dcterms:W3CDTF">2018-08-24T14:14:00Z</dcterms:created>
  <dcterms:modified xsi:type="dcterms:W3CDTF">2019-09-05T17:02:00Z</dcterms:modified>
</cp:coreProperties>
</file>